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92" w:rsidRPr="005F0CE6" w:rsidRDefault="00AD1538" w:rsidP="00E95390">
      <w:pPr>
        <w:pStyle w:val="Title"/>
      </w:pPr>
      <w:r>
        <w:t>Core Vocabularies Technical Review v1</w:t>
      </w:r>
    </w:p>
    <w:p w:rsidR="007660C4" w:rsidRPr="007660C4" w:rsidRDefault="00773920" w:rsidP="00B16933">
      <w:pPr>
        <w:pStyle w:val="Quote"/>
      </w:pPr>
      <w:r w:rsidRPr="007660C4">
        <w:rPr>
          <w:i w:val="0"/>
        </w:rPr>
        <w:t>This document constitutes deliverable OUT5.2.</w:t>
      </w:r>
      <w:r w:rsidR="00AD1538">
        <w:rPr>
          <w:i w:val="0"/>
        </w:rPr>
        <w:t>4</w:t>
      </w:r>
      <w:r w:rsidR="00B16933">
        <w:rPr>
          <w:i w:val="0"/>
        </w:rPr>
        <w:t xml:space="preserve"> – “Review of the data models, iteration 2” – </w:t>
      </w:r>
      <w:r w:rsidRPr="007660C4">
        <w:rPr>
          <w:i w:val="0"/>
        </w:rPr>
        <w:t>as described in contract number 258531 between the Maritime Affairs Unit of the Institute for the Protection and Security of the Citizen of the Joint Research Centre and BMT Group Ltd.</w:t>
      </w:r>
      <w:r w:rsidR="00B16933">
        <w:rPr>
          <w:i w:val="0"/>
        </w:rPr>
        <w:t xml:space="preserve"> </w:t>
      </w:r>
      <w:r w:rsidR="00CF51C7" w:rsidRPr="00B16933">
        <w:rPr>
          <w:i w:val="0"/>
        </w:rPr>
        <w:t>T</w:t>
      </w:r>
      <w:r w:rsidR="005C36B7" w:rsidRPr="00B16933">
        <w:rPr>
          <w:i w:val="0"/>
        </w:rPr>
        <w:t>his</w:t>
      </w:r>
      <w:r w:rsidR="008C6919" w:rsidRPr="00B16933">
        <w:rPr>
          <w:i w:val="0"/>
        </w:rPr>
        <w:t xml:space="preserve"> document </w:t>
      </w:r>
      <w:r w:rsidR="00CF51C7" w:rsidRPr="00B16933">
        <w:rPr>
          <w:i w:val="0"/>
        </w:rPr>
        <w:t xml:space="preserve">reviews the data models in the form of the “Core Vocabulary” documents produced by the two sub-groups of </w:t>
      </w:r>
      <w:proofErr w:type="spellStart"/>
      <w:r w:rsidR="00CF51C7" w:rsidRPr="00B16933">
        <w:rPr>
          <w:i w:val="0"/>
        </w:rPr>
        <w:t>CoopP</w:t>
      </w:r>
      <w:proofErr w:type="spellEnd"/>
      <w:r w:rsidR="00CF51C7" w:rsidRPr="00B16933">
        <w:rPr>
          <w:i w:val="0"/>
        </w:rPr>
        <w:t xml:space="preserve"> Wp5.</w:t>
      </w:r>
    </w:p>
    <w:p w:rsidR="00C87DFD" w:rsidRPr="005F0CE6" w:rsidRDefault="00C87DFD" w:rsidP="005A5CD1">
      <w:pPr>
        <w:pBdr>
          <w:bottom w:val="single" w:sz="6" w:space="1" w:color="auto"/>
        </w:pBdr>
      </w:pPr>
      <w:r w:rsidRPr="005F0CE6">
        <w:rPr>
          <w:b/>
        </w:rPr>
        <w:t>Version:</w:t>
      </w:r>
      <w:r w:rsidRPr="005F0CE6">
        <w:tab/>
      </w:r>
      <w:r w:rsidR="00B16933">
        <w:t>2</w:t>
      </w:r>
      <w:r w:rsidR="00F659EE">
        <w:t>.0</w:t>
      </w:r>
    </w:p>
    <w:p w:rsidR="00C87DFD" w:rsidRPr="005F0CE6" w:rsidRDefault="00C87DFD" w:rsidP="005A5CD1">
      <w:pPr>
        <w:pBdr>
          <w:bottom w:val="single" w:sz="6" w:space="1" w:color="auto"/>
        </w:pBdr>
      </w:pPr>
      <w:r w:rsidRPr="005F0CE6">
        <w:rPr>
          <w:b/>
        </w:rPr>
        <w:t>Date:</w:t>
      </w:r>
      <w:r w:rsidRPr="005F0CE6">
        <w:tab/>
      </w:r>
      <w:r w:rsidRPr="005F0CE6">
        <w:tab/>
      </w:r>
      <w:r w:rsidR="00AD1538">
        <w:t>1</w:t>
      </w:r>
      <w:r w:rsidR="005F3578">
        <w:t>9</w:t>
      </w:r>
      <w:r w:rsidRPr="0071561D">
        <w:t>/</w:t>
      </w:r>
      <w:r w:rsidR="00634FAE" w:rsidRPr="0071561D">
        <w:t>12</w:t>
      </w:r>
      <w:r w:rsidRPr="0071561D">
        <w:t>/2013</w:t>
      </w:r>
    </w:p>
    <w:p w:rsidR="00901DAE" w:rsidRDefault="00580DA8" w:rsidP="00773920">
      <w:pPr>
        <w:pBdr>
          <w:bottom w:val="single" w:sz="6" w:space="1" w:color="auto"/>
        </w:pBdr>
      </w:pPr>
      <w:r w:rsidRPr="005F0CE6">
        <w:rPr>
          <w:b/>
        </w:rPr>
        <w:t>Prepared by</w:t>
      </w:r>
      <w:r w:rsidR="00C87DFD" w:rsidRPr="005F0CE6">
        <w:rPr>
          <w:b/>
        </w:rPr>
        <w:t>:</w:t>
      </w:r>
      <w:r w:rsidR="00C87DFD" w:rsidRPr="005F0CE6">
        <w:tab/>
        <w:t>Tom Cane (</w:t>
      </w:r>
      <w:hyperlink r:id="rId9" w:history="1">
        <w:r w:rsidR="00901DAE" w:rsidRPr="005F0CE6">
          <w:rPr>
            <w:rStyle w:val="Hyperlink"/>
          </w:rPr>
          <w:t>tcane@bmtmail.com</w:t>
        </w:r>
      </w:hyperlink>
      <w:r w:rsidR="00C87DFD" w:rsidRPr="005F0CE6">
        <w:t>), BMT Group Ltd</w:t>
      </w:r>
    </w:p>
    <w:p w:rsidR="00AE56F2" w:rsidRDefault="00AE56F2" w:rsidP="00773920">
      <w:pPr>
        <w:pBdr>
          <w:bottom w:val="single" w:sz="6" w:space="1" w:color="auto"/>
        </w:pBdr>
      </w:pPr>
    </w:p>
    <w:p w:rsidR="00B16933" w:rsidRPr="00B16933" w:rsidRDefault="00B16933" w:rsidP="00B16933">
      <w:pPr>
        <w:rPr>
          <w:i/>
        </w:rPr>
      </w:pPr>
      <w:r w:rsidRPr="006B6A99">
        <w:rPr>
          <w:i/>
        </w:rPr>
        <w:t xml:space="preserve">At the time of writing, </w:t>
      </w:r>
      <w:r>
        <w:rPr>
          <w:i/>
        </w:rPr>
        <w:t xml:space="preserve">the </w:t>
      </w:r>
      <w:r w:rsidRPr="006B6A99">
        <w:rPr>
          <w:i/>
        </w:rPr>
        <w:t xml:space="preserve">Core Vocabulary </w:t>
      </w:r>
      <w:r>
        <w:rPr>
          <w:i/>
        </w:rPr>
        <w:t>for the Cargo entity is still to be received. However, most comments have proved to be applicable to more than one Core Entity, so this document is now final</w:t>
      </w:r>
      <w:r>
        <w:rPr>
          <w:i/>
        </w:rPr>
        <w:t>ised. T</w:t>
      </w:r>
      <w:r>
        <w:rPr>
          <w:i/>
        </w:rPr>
        <w:t>h</w:t>
      </w:r>
      <w:r>
        <w:rPr>
          <w:i/>
        </w:rPr>
        <w:t>e</w:t>
      </w:r>
      <w:r>
        <w:rPr>
          <w:i/>
        </w:rPr>
        <w:t xml:space="preserve"> review of the Cargo Core Vocabulary document will be provided separately as an addendum.</w:t>
      </w:r>
    </w:p>
    <w:p w:rsidR="00466D7C" w:rsidRDefault="00CF51C7" w:rsidP="00CF51C7">
      <w:pPr>
        <w:pStyle w:val="Heading1"/>
        <w:numPr>
          <w:ilvl w:val="0"/>
          <w:numId w:val="0"/>
        </w:numPr>
        <w:ind w:left="432" w:hanging="432"/>
      </w:pPr>
      <w:r>
        <w:t>General Comments</w:t>
      </w:r>
    </w:p>
    <w:p w:rsidR="00CF51C7" w:rsidRPr="00175E8D" w:rsidRDefault="00CF51C7" w:rsidP="00CF51C7">
      <w:r w:rsidRPr="00175E8D">
        <w:t>Specific comments and alterations to the Core Vocabulary documents have been made in-line using Track Changes. T</w:t>
      </w:r>
      <w:r w:rsidR="00175E8D" w:rsidRPr="00175E8D">
        <w:t>h</w:t>
      </w:r>
      <w:r w:rsidRPr="00175E8D">
        <w:t>e commented files accompany this document. The comments below are more general or apply to all Core Vocabulary documents.</w:t>
      </w:r>
    </w:p>
    <w:p w:rsidR="00CF51C7" w:rsidRPr="00CF51C7" w:rsidRDefault="00CF51C7" w:rsidP="00B16933">
      <w:pPr>
        <w:pStyle w:val="NoSpacing"/>
      </w:pPr>
    </w:p>
    <w:p w:rsidR="00CF51C7" w:rsidRDefault="009E6B63" w:rsidP="00B16933">
      <w:pPr>
        <w:pStyle w:val="ListParagraph"/>
        <w:numPr>
          <w:ilvl w:val="0"/>
          <w:numId w:val="4"/>
        </w:numPr>
        <w:ind w:left="714" w:hanging="357"/>
        <w:contextualSpacing w:val="0"/>
      </w:pPr>
      <w:r>
        <w:t xml:space="preserve">The inclusion of </w:t>
      </w:r>
      <w:r w:rsidR="00AD1538">
        <w:t>XML examples</w:t>
      </w:r>
      <w:r>
        <w:t>/snippets</w:t>
      </w:r>
      <w:r w:rsidR="00AD1538">
        <w:t xml:space="preserve"> </w:t>
      </w:r>
      <w:r>
        <w:t xml:space="preserve">for each of the Core Entities </w:t>
      </w:r>
      <w:r w:rsidR="00AD1538">
        <w:t xml:space="preserve">will be very informative when </w:t>
      </w:r>
      <w:r>
        <w:t xml:space="preserve">they are </w:t>
      </w:r>
      <w:r w:rsidR="00AD1538">
        <w:t>ready</w:t>
      </w:r>
      <w:r>
        <w:t>.</w:t>
      </w:r>
    </w:p>
    <w:p w:rsidR="009E6B63" w:rsidRDefault="009E6B63" w:rsidP="00B16933">
      <w:pPr>
        <w:pStyle w:val="ListParagraph"/>
        <w:numPr>
          <w:ilvl w:val="0"/>
          <w:numId w:val="4"/>
        </w:numPr>
        <w:ind w:left="714" w:hanging="357"/>
        <w:contextualSpacing w:val="0"/>
      </w:pPr>
      <w:r>
        <w:t>Generally, the quality of the definitions of attributes is quite good. Naturally, there is some difference in style as they have been prepared by a group of individuals. There are a few cases where the definitions can be tightened up, but only 1 or 2 where the definition is not satisfactory (these have been marked in the Track Changes documents).</w:t>
      </w:r>
    </w:p>
    <w:p w:rsidR="00892D1E" w:rsidRDefault="00AD1538" w:rsidP="00B16933">
      <w:pPr>
        <w:pStyle w:val="ListParagraph"/>
        <w:numPr>
          <w:ilvl w:val="0"/>
          <w:numId w:val="4"/>
        </w:numPr>
        <w:ind w:left="714" w:hanging="357"/>
        <w:contextualSpacing w:val="0"/>
      </w:pPr>
      <w:r>
        <w:t>Normalisation of “X involved in X” relationships – all involvements should have a</w:t>
      </w:r>
      <w:r w:rsidR="005807E5">
        <w:t>n</w:t>
      </w:r>
      <w:r>
        <w:t xml:space="preserve"> </w:t>
      </w:r>
      <w:r w:rsidR="005807E5">
        <w:t xml:space="preserve">optional </w:t>
      </w:r>
      <w:r>
        <w:t>duration</w:t>
      </w:r>
      <w:r w:rsidR="005807E5">
        <w:t xml:space="preserve"> </w:t>
      </w:r>
      <w:r>
        <w:t xml:space="preserve">(e.g. </w:t>
      </w:r>
      <w:r w:rsidR="005807E5">
        <w:t xml:space="preserve">missing from Agent-Object) as this can be useful information. Additionally, the duration is referred to differently in different cases, e.g. </w:t>
      </w:r>
      <w:r>
        <w:t>“</w:t>
      </w:r>
      <w:proofErr w:type="spellStart"/>
      <w:r>
        <w:t>Perio</w:t>
      </w:r>
      <w:r w:rsidR="005807E5">
        <w:t>dOfTime</w:t>
      </w:r>
      <w:proofErr w:type="spellEnd"/>
      <w:r w:rsidR="005807E5">
        <w:t>”, “</w:t>
      </w:r>
      <w:proofErr w:type="spellStart"/>
      <w:r w:rsidR="005807E5">
        <w:t>InvolvementPeriod</w:t>
      </w:r>
      <w:proofErr w:type="spellEnd"/>
      <w:r w:rsidR="005807E5">
        <w:t xml:space="preserve">”. A consistent naming </w:t>
      </w:r>
      <w:r>
        <w:t>across the Core Entities</w:t>
      </w:r>
      <w:r w:rsidR="005807E5">
        <w:t xml:space="preserve"> would be beneficial.</w:t>
      </w:r>
    </w:p>
    <w:p w:rsidR="00B16933" w:rsidRDefault="00C25D97" w:rsidP="00B16933">
      <w:pPr>
        <w:pStyle w:val="ListParagraph"/>
        <w:numPr>
          <w:ilvl w:val="0"/>
          <w:numId w:val="4"/>
        </w:numPr>
        <w:ind w:left="714" w:hanging="357"/>
        <w:contextualSpacing w:val="0"/>
      </w:pPr>
      <w:r w:rsidRPr="00B16933">
        <w:t>A more con</w:t>
      </w:r>
      <w:r w:rsidR="00892D1E" w:rsidRPr="00B16933">
        <w:t xml:space="preserve">sistent naming convention </w:t>
      </w:r>
      <w:r w:rsidRPr="00B16933">
        <w:t xml:space="preserve">(particularly for </w:t>
      </w:r>
      <w:r w:rsidRPr="00B16933">
        <w:t xml:space="preserve">capitalisation) </w:t>
      </w:r>
      <w:r w:rsidR="00892D1E" w:rsidRPr="00B16933">
        <w:t>for attributes and associations</w:t>
      </w:r>
      <w:r w:rsidRPr="00B16933">
        <w:t xml:space="preserve"> would be helpful for people who will develop or adapt systems using the data model.</w:t>
      </w:r>
    </w:p>
    <w:p w:rsidR="00A63CA1" w:rsidRPr="00B16933" w:rsidRDefault="000635EE" w:rsidP="00B16933">
      <w:pPr>
        <w:pStyle w:val="ListParagraph"/>
        <w:numPr>
          <w:ilvl w:val="0"/>
          <w:numId w:val="4"/>
        </w:numPr>
        <w:ind w:left="714" w:hanging="357"/>
        <w:contextualSpacing w:val="0"/>
      </w:pPr>
      <w:r w:rsidRPr="00B16933">
        <w:t>Similarly, a</w:t>
      </w:r>
      <w:r w:rsidR="00923432" w:rsidRPr="00B16933">
        <w:t xml:space="preserve">void using </w:t>
      </w:r>
      <w:r w:rsidR="00C25D97" w:rsidRPr="00B16933">
        <w:t xml:space="preserve">the same association names for different target objects where possible. For example, </w:t>
      </w:r>
      <w:r w:rsidR="00923432" w:rsidRPr="00B16933">
        <w:t>“</w:t>
      </w:r>
      <w:proofErr w:type="spellStart"/>
      <w:r w:rsidR="00923432" w:rsidRPr="00B16933">
        <w:t>describedBy</w:t>
      </w:r>
      <w:proofErr w:type="spellEnd"/>
      <w:r w:rsidR="00923432" w:rsidRPr="00B16933">
        <w:t>”</w:t>
      </w:r>
      <w:r w:rsidR="00F24BD3" w:rsidRPr="00B16933">
        <w:t xml:space="preserve"> </w:t>
      </w:r>
      <w:r w:rsidRPr="00B16933">
        <w:t xml:space="preserve">is used as the </w:t>
      </w:r>
      <w:r w:rsidR="00923432" w:rsidRPr="00B16933">
        <w:t>association name for both Document and Metadata</w:t>
      </w:r>
      <w:r w:rsidRPr="00B16933">
        <w:t xml:space="preserve"> and </w:t>
      </w:r>
      <w:r w:rsidR="00F24BD3" w:rsidRPr="00B16933">
        <w:t xml:space="preserve">“Involves” </w:t>
      </w:r>
      <w:r w:rsidRPr="00B16933">
        <w:t>is used for both</w:t>
      </w:r>
      <w:r w:rsidR="00F24BD3" w:rsidRPr="00B16933">
        <w:t xml:space="preserve"> Object and Agent</w:t>
      </w:r>
      <w:r w:rsidRPr="00B16933">
        <w:t>.</w:t>
      </w:r>
      <w:bookmarkStart w:id="0" w:name="_GoBack"/>
      <w:bookmarkEnd w:id="0"/>
    </w:p>
    <w:sectPr w:rsidR="00A63CA1" w:rsidRPr="00B16933" w:rsidSect="00AD1538">
      <w:pgSz w:w="11906" w:h="16838"/>
      <w:pgMar w:top="1418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73" w:rsidRDefault="002E7873" w:rsidP="005B10ED">
      <w:pPr>
        <w:spacing w:after="0" w:line="240" w:lineRule="auto"/>
      </w:pPr>
      <w:r>
        <w:separator/>
      </w:r>
    </w:p>
  </w:endnote>
  <w:endnote w:type="continuationSeparator" w:id="0">
    <w:p w:rsidR="002E7873" w:rsidRDefault="002E7873" w:rsidP="005B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73" w:rsidRDefault="002E7873" w:rsidP="005B10ED">
      <w:pPr>
        <w:spacing w:after="0" w:line="240" w:lineRule="auto"/>
      </w:pPr>
      <w:r>
        <w:separator/>
      </w:r>
    </w:p>
  </w:footnote>
  <w:footnote w:type="continuationSeparator" w:id="0">
    <w:p w:rsidR="002E7873" w:rsidRDefault="002E7873" w:rsidP="005B1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1F16"/>
    <w:multiLevelType w:val="hybridMultilevel"/>
    <w:tmpl w:val="6A2EC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E11B8"/>
    <w:multiLevelType w:val="hybridMultilevel"/>
    <w:tmpl w:val="DB32C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154B0"/>
    <w:multiLevelType w:val="hybridMultilevel"/>
    <w:tmpl w:val="69241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21B4B"/>
    <w:multiLevelType w:val="hybridMultilevel"/>
    <w:tmpl w:val="7F821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36DB9"/>
    <w:multiLevelType w:val="hybridMultilevel"/>
    <w:tmpl w:val="10BA3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0308E"/>
    <w:multiLevelType w:val="hybridMultilevel"/>
    <w:tmpl w:val="F238F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14F00"/>
    <w:multiLevelType w:val="hybridMultilevel"/>
    <w:tmpl w:val="A6D497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221D3"/>
    <w:multiLevelType w:val="hybridMultilevel"/>
    <w:tmpl w:val="AE66F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519A0"/>
    <w:multiLevelType w:val="hybridMultilevel"/>
    <w:tmpl w:val="96747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366E1"/>
    <w:multiLevelType w:val="hybridMultilevel"/>
    <w:tmpl w:val="06763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42E0E"/>
    <w:multiLevelType w:val="hybridMultilevel"/>
    <w:tmpl w:val="2FD21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F38EA"/>
    <w:multiLevelType w:val="hybridMultilevel"/>
    <w:tmpl w:val="2D988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117B8"/>
    <w:multiLevelType w:val="hybridMultilevel"/>
    <w:tmpl w:val="51EE9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809C6"/>
    <w:multiLevelType w:val="hybridMultilevel"/>
    <w:tmpl w:val="1DF24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86B61"/>
    <w:multiLevelType w:val="hybridMultilevel"/>
    <w:tmpl w:val="54B4E41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EA3EF0"/>
    <w:multiLevelType w:val="hybridMultilevel"/>
    <w:tmpl w:val="80A4A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4C3D33"/>
    <w:multiLevelType w:val="hybridMultilevel"/>
    <w:tmpl w:val="0560A596"/>
    <w:lvl w:ilvl="0" w:tplc="6C242466">
      <w:start w:val="114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662C4C"/>
    <w:multiLevelType w:val="hybridMultilevel"/>
    <w:tmpl w:val="22741B7A"/>
    <w:lvl w:ilvl="0" w:tplc="8F6A6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42466">
      <w:start w:val="11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22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E8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A2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C2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9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A3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F0E19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56181104"/>
    <w:multiLevelType w:val="hybridMultilevel"/>
    <w:tmpl w:val="FE186EB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>
    <w:nsid w:val="59C35824"/>
    <w:multiLevelType w:val="hybridMultilevel"/>
    <w:tmpl w:val="60FC0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D92793"/>
    <w:multiLevelType w:val="hybridMultilevel"/>
    <w:tmpl w:val="D3202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C4919"/>
    <w:multiLevelType w:val="hybridMultilevel"/>
    <w:tmpl w:val="F1C26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E6686"/>
    <w:multiLevelType w:val="hybridMultilevel"/>
    <w:tmpl w:val="C7465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15389"/>
    <w:multiLevelType w:val="hybridMultilevel"/>
    <w:tmpl w:val="EA0C5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450AF6"/>
    <w:multiLevelType w:val="hybridMultilevel"/>
    <w:tmpl w:val="A6D497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F0BB7"/>
    <w:multiLevelType w:val="hybridMultilevel"/>
    <w:tmpl w:val="AFCCC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A0788"/>
    <w:multiLevelType w:val="hybridMultilevel"/>
    <w:tmpl w:val="22767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80F7B"/>
    <w:multiLevelType w:val="hybridMultilevel"/>
    <w:tmpl w:val="37CCF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26"/>
  </w:num>
  <w:num w:numId="5">
    <w:abstractNumId w:val="23"/>
  </w:num>
  <w:num w:numId="6">
    <w:abstractNumId w:val="2"/>
  </w:num>
  <w:num w:numId="7">
    <w:abstractNumId w:val="1"/>
  </w:num>
  <w:num w:numId="8">
    <w:abstractNumId w:val="27"/>
  </w:num>
  <w:num w:numId="9">
    <w:abstractNumId w:val="17"/>
  </w:num>
  <w:num w:numId="10">
    <w:abstractNumId w:val="20"/>
  </w:num>
  <w:num w:numId="11">
    <w:abstractNumId w:val="21"/>
  </w:num>
  <w:num w:numId="12">
    <w:abstractNumId w:val="6"/>
  </w:num>
  <w:num w:numId="13">
    <w:abstractNumId w:val="4"/>
  </w:num>
  <w:num w:numId="14">
    <w:abstractNumId w:val="7"/>
  </w:num>
  <w:num w:numId="15">
    <w:abstractNumId w:val="25"/>
  </w:num>
  <w:num w:numId="16">
    <w:abstractNumId w:val="12"/>
  </w:num>
  <w:num w:numId="17">
    <w:abstractNumId w:val="24"/>
  </w:num>
  <w:num w:numId="18">
    <w:abstractNumId w:val="28"/>
  </w:num>
  <w:num w:numId="19">
    <w:abstractNumId w:val="9"/>
  </w:num>
  <w:num w:numId="20">
    <w:abstractNumId w:val="15"/>
  </w:num>
  <w:num w:numId="21">
    <w:abstractNumId w:val="22"/>
  </w:num>
  <w:num w:numId="22">
    <w:abstractNumId w:val="10"/>
  </w:num>
  <w:num w:numId="23">
    <w:abstractNumId w:val="0"/>
  </w:num>
  <w:num w:numId="24">
    <w:abstractNumId w:val="11"/>
  </w:num>
  <w:num w:numId="25">
    <w:abstractNumId w:val="8"/>
  </w:num>
  <w:num w:numId="26">
    <w:abstractNumId w:val="19"/>
  </w:num>
  <w:num w:numId="27">
    <w:abstractNumId w:val="3"/>
  </w:num>
  <w:num w:numId="28">
    <w:abstractNumId w:val="14"/>
  </w:num>
  <w:num w:numId="2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3D"/>
    <w:rsid w:val="0000199C"/>
    <w:rsid w:val="00001E47"/>
    <w:rsid w:val="00013B56"/>
    <w:rsid w:val="00013D24"/>
    <w:rsid w:val="00015C58"/>
    <w:rsid w:val="0002078F"/>
    <w:rsid w:val="000270BB"/>
    <w:rsid w:val="00030D75"/>
    <w:rsid w:val="00031551"/>
    <w:rsid w:val="000407E1"/>
    <w:rsid w:val="000408E2"/>
    <w:rsid w:val="00041C8A"/>
    <w:rsid w:val="00042FEC"/>
    <w:rsid w:val="00044F86"/>
    <w:rsid w:val="00046675"/>
    <w:rsid w:val="0005038A"/>
    <w:rsid w:val="00055B46"/>
    <w:rsid w:val="00061109"/>
    <w:rsid w:val="000635EE"/>
    <w:rsid w:val="00064872"/>
    <w:rsid w:val="00066F36"/>
    <w:rsid w:val="00073E1D"/>
    <w:rsid w:val="000861A0"/>
    <w:rsid w:val="00091E2B"/>
    <w:rsid w:val="000A6646"/>
    <w:rsid w:val="000B0E28"/>
    <w:rsid w:val="000B0F7D"/>
    <w:rsid w:val="000B442B"/>
    <w:rsid w:val="000B5DE7"/>
    <w:rsid w:val="000C062D"/>
    <w:rsid w:val="000C2D6A"/>
    <w:rsid w:val="000D2D19"/>
    <w:rsid w:val="000D55FC"/>
    <w:rsid w:val="000E0364"/>
    <w:rsid w:val="000E0A27"/>
    <w:rsid w:val="000F042C"/>
    <w:rsid w:val="000F11B3"/>
    <w:rsid w:val="000F4012"/>
    <w:rsid w:val="000F7223"/>
    <w:rsid w:val="0010590A"/>
    <w:rsid w:val="0010645F"/>
    <w:rsid w:val="001114C5"/>
    <w:rsid w:val="00123793"/>
    <w:rsid w:val="00126DC9"/>
    <w:rsid w:val="00127FAA"/>
    <w:rsid w:val="00131C18"/>
    <w:rsid w:val="00136BC3"/>
    <w:rsid w:val="00142BD1"/>
    <w:rsid w:val="00143037"/>
    <w:rsid w:val="00143E99"/>
    <w:rsid w:val="001444F1"/>
    <w:rsid w:val="0015238E"/>
    <w:rsid w:val="00154846"/>
    <w:rsid w:val="00154D05"/>
    <w:rsid w:val="00156C77"/>
    <w:rsid w:val="0016027A"/>
    <w:rsid w:val="001603C6"/>
    <w:rsid w:val="00167CBE"/>
    <w:rsid w:val="00175E8D"/>
    <w:rsid w:val="00177223"/>
    <w:rsid w:val="00180126"/>
    <w:rsid w:val="00183B2C"/>
    <w:rsid w:val="00186901"/>
    <w:rsid w:val="0019038B"/>
    <w:rsid w:val="001907CD"/>
    <w:rsid w:val="00191C91"/>
    <w:rsid w:val="00192921"/>
    <w:rsid w:val="00195409"/>
    <w:rsid w:val="00195CB4"/>
    <w:rsid w:val="00197974"/>
    <w:rsid w:val="001A1FCA"/>
    <w:rsid w:val="001A2FE9"/>
    <w:rsid w:val="001A5DDC"/>
    <w:rsid w:val="001A7621"/>
    <w:rsid w:val="001A7702"/>
    <w:rsid w:val="001B114C"/>
    <w:rsid w:val="001B73D7"/>
    <w:rsid w:val="001C004F"/>
    <w:rsid w:val="001C1713"/>
    <w:rsid w:val="001C1870"/>
    <w:rsid w:val="001C448E"/>
    <w:rsid w:val="001C49C0"/>
    <w:rsid w:val="001C5267"/>
    <w:rsid w:val="001C5B99"/>
    <w:rsid w:val="001C5EEA"/>
    <w:rsid w:val="001C617B"/>
    <w:rsid w:val="001C6D39"/>
    <w:rsid w:val="001C6DC5"/>
    <w:rsid w:val="001D0325"/>
    <w:rsid w:val="001D1203"/>
    <w:rsid w:val="001D44DA"/>
    <w:rsid w:val="001E3A53"/>
    <w:rsid w:val="001E5F7E"/>
    <w:rsid w:val="001E64BC"/>
    <w:rsid w:val="001E6694"/>
    <w:rsid w:val="001F4A6C"/>
    <w:rsid w:val="001F7F99"/>
    <w:rsid w:val="002000BF"/>
    <w:rsid w:val="00203558"/>
    <w:rsid w:val="00210ED3"/>
    <w:rsid w:val="0021162F"/>
    <w:rsid w:val="002126AD"/>
    <w:rsid w:val="00212925"/>
    <w:rsid w:val="00214BC8"/>
    <w:rsid w:val="00214F52"/>
    <w:rsid w:val="0021506A"/>
    <w:rsid w:val="00215135"/>
    <w:rsid w:val="002227BD"/>
    <w:rsid w:val="00223C23"/>
    <w:rsid w:val="002309B1"/>
    <w:rsid w:val="00231747"/>
    <w:rsid w:val="002317FF"/>
    <w:rsid w:val="00231DDB"/>
    <w:rsid w:val="00234BD4"/>
    <w:rsid w:val="002367C0"/>
    <w:rsid w:val="002376D6"/>
    <w:rsid w:val="002379B3"/>
    <w:rsid w:val="00254BEC"/>
    <w:rsid w:val="00260DFE"/>
    <w:rsid w:val="00261C6D"/>
    <w:rsid w:val="00270A00"/>
    <w:rsid w:val="00271CF1"/>
    <w:rsid w:val="002753AF"/>
    <w:rsid w:val="00276E8A"/>
    <w:rsid w:val="002771CE"/>
    <w:rsid w:val="0027724A"/>
    <w:rsid w:val="00277E8C"/>
    <w:rsid w:val="00281302"/>
    <w:rsid w:val="00284C3F"/>
    <w:rsid w:val="002878A9"/>
    <w:rsid w:val="00291D96"/>
    <w:rsid w:val="00296214"/>
    <w:rsid w:val="00296606"/>
    <w:rsid w:val="002A04CC"/>
    <w:rsid w:val="002A0921"/>
    <w:rsid w:val="002B1D90"/>
    <w:rsid w:val="002B2A32"/>
    <w:rsid w:val="002B2FB9"/>
    <w:rsid w:val="002C13A4"/>
    <w:rsid w:val="002C30D6"/>
    <w:rsid w:val="002C531F"/>
    <w:rsid w:val="002C71C4"/>
    <w:rsid w:val="002C7D07"/>
    <w:rsid w:val="002D0D84"/>
    <w:rsid w:val="002D4F37"/>
    <w:rsid w:val="002D572C"/>
    <w:rsid w:val="002D5C25"/>
    <w:rsid w:val="002D7AC6"/>
    <w:rsid w:val="002E15C4"/>
    <w:rsid w:val="002E1A47"/>
    <w:rsid w:val="002E3AA3"/>
    <w:rsid w:val="002E5832"/>
    <w:rsid w:val="002E7873"/>
    <w:rsid w:val="002F65EE"/>
    <w:rsid w:val="002F7D97"/>
    <w:rsid w:val="00301594"/>
    <w:rsid w:val="00302C6A"/>
    <w:rsid w:val="003036EA"/>
    <w:rsid w:val="00304AFA"/>
    <w:rsid w:val="00304C6D"/>
    <w:rsid w:val="003053BF"/>
    <w:rsid w:val="0031118C"/>
    <w:rsid w:val="003141FE"/>
    <w:rsid w:val="00314F6E"/>
    <w:rsid w:val="00316403"/>
    <w:rsid w:val="00316EE0"/>
    <w:rsid w:val="00320DCD"/>
    <w:rsid w:val="0032252C"/>
    <w:rsid w:val="003233EE"/>
    <w:rsid w:val="0032714B"/>
    <w:rsid w:val="0032739A"/>
    <w:rsid w:val="00330FBB"/>
    <w:rsid w:val="00342652"/>
    <w:rsid w:val="00343DC2"/>
    <w:rsid w:val="003449AC"/>
    <w:rsid w:val="00350A3C"/>
    <w:rsid w:val="00353396"/>
    <w:rsid w:val="0035645F"/>
    <w:rsid w:val="0035664D"/>
    <w:rsid w:val="003600E3"/>
    <w:rsid w:val="00360AD2"/>
    <w:rsid w:val="0036347F"/>
    <w:rsid w:val="0036616E"/>
    <w:rsid w:val="00377712"/>
    <w:rsid w:val="00385CC1"/>
    <w:rsid w:val="00386B78"/>
    <w:rsid w:val="00393447"/>
    <w:rsid w:val="00393D03"/>
    <w:rsid w:val="00394A24"/>
    <w:rsid w:val="0039671E"/>
    <w:rsid w:val="00396E33"/>
    <w:rsid w:val="00397F73"/>
    <w:rsid w:val="003A4F1F"/>
    <w:rsid w:val="003B1947"/>
    <w:rsid w:val="003B244D"/>
    <w:rsid w:val="003B263A"/>
    <w:rsid w:val="003B3406"/>
    <w:rsid w:val="003B3B71"/>
    <w:rsid w:val="003B62D9"/>
    <w:rsid w:val="003C1BCD"/>
    <w:rsid w:val="003C48D4"/>
    <w:rsid w:val="003C5D75"/>
    <w:rsid w:val="003C6440"/>
    <w:rsid w:val="003C6F9E"/>
    <w:rsid w:val="003D0C50"/>
    <w:rsid w:val="003D69BD"/>
    <w:rsid w:val="003E1C1D"/>
    <w:rsid w:val="003E1DC6"/>
    <w:rsid w:val="003E3ED3"/>
    <w:rsid w:val="003E43FA"/>
    <w:rsid w:val="003E55A7"/>
    <w:rsid w:val="003E7F42"/>
    <w:rsid w:val="003F027B"/>
    <w:rsid w:val="003F0DB9"/>
    <w:rsid w:val="003F3D0C"/>
    <w:rsid w:val="003F6956"/>
    <w:rsid w:val="003F6B2C"/>
    <w:rsid w:val="0040071B"/>
    <w:rsid w:val="00404794"/>
    <w:rsid w:val="00406F41"/>
    <w:rsid w:val="00407C92"/>
    <w:rsid w:val="00407E57"/>
    <w:rsid w:val="00411FB7"/>
    <w:rsid w:val="00413864"/>
    <w:rsid w:val="00414201"/>
    <w:rsid w:val="004169EF"/>
    <w:rsid w:val="004176C7"/>
    <w:rsid w:val="00420CB0"/>
    <w:rsid w:val="004223C7"/>
    <w:rsid w:val="004225B6"/>
    <w:rsid w:val="00422659"/>
    <w:rsid w:val="00423DD0"/>
    <w:rsid w:val="00425CC7"/>
    <w:rsid w:val="00430F3D"/>
    <w:rsid w:val="004341A6"/>
    <w:rsid w:val="00435536"/>
    <w:rsid w:val="00440287"/>
    <w:rsid w:val="00440B4A"/>
    <w:rsid w:val="00442F40"/>
    <w:rsid w:val="00444644"/>
    <w:rsid w:val="0044690A"/>
    <w:rsid w:val="00447677"/>
    <w:rsid w:val="00453BA0"/>
    <w:rsid w:val="0045665C"/>
    <w:rsid w:val="00464393"/>
    <w:rsid w:val="00466D7C"/>
    <w:rsid w:val="0046758D"/>
    <w:rsid w:val="004733DA"/>
    <w:rsid w:val="00473485"/>
    <w:rsid w:val="004802AF"/>
    <w:rsid w:val="00480F00"/>
    <w:rsid w:val="00481387"/>
    <w:rsid w:val="004848E2"/>
    <w:rsid w:val="0048795A"/>
    <w:rsid w:val="004926EA"/>
    <w:rsid w:val="004A11EC"/>
    <w:rsid w:val="004A72A8"/>
    <w:rsid w:val="004B562C"/>
    <w:rsid w:val="004B5F5D"/>
    <w:rsid w:val="004B7ADB"/>
    <w:rsid w:val="004C08B7"/>
    <w:rsid w:val="004C6467"/>
    <w:rsid w:val="004D201D"/>
    <w:rsid w:val="004D4AD5"/>
    <w:rsid w:val="004D678F"/>
    <w:rsid w:val="004E0DF6"/>
    <w:rsid w:val="004E2214"/>
    <w:rsid w:val="004E43CC"/>
    <w:rsid w:val="004E7332"/>
    <w:rsid w:val="004F1570"/>
    <w:rsid w:val="004F4C98"/>
    <w:rsid w:val="004F595F"/>
    <w:rsid w:val="004F607F"/>
    <w:rsid w:val="004F64AD"/>
    <w:rsid w:val="004F676D"/>
    <w:rsid w:val="00501B1F"/>
    <w:rsid w:val="005039CA"/>
    <w:rsid w:val="005043E3"/>
    <w:rsid w:val="0050446F"/>
    <w:rsid w:val="00510D94"/>
    <w:rsid w:val="00514A69"/>
    <w:rsid w:val="00514A8C"/>
    <w:rsid w:val="005154F6"/>
    <w:rsid w:val="005219DB"/>
    <w:rsid w:val="00524262"/>
    <w:rsid w:val="00524D18"/>
    <w:rsid w:val="0053217A"/>
    <w:rsid w:val="005365FB"/>
    <w:rsid w:val="005367B0"/>
    <w:rsid w:val="00541155"/>
    <w:rsid w:val="00544CFE"/>
    <w:rsid w:val="00547D23"/>
    <w:rsid w:val="00552933"/>
    <w:rsid w:val="00552ED5"/>
    <w:rsid w:val="00557A98"/>
    <w:rsid w:val="00565C5E"/>
    <w:rsid w:val="005664E2"/>
    <w:rsid w:val="00566884"/>
    <w:rsid w:val="00571D2C"/>
    <w:rsid w:val="00575131"/>
    <w:rsid w:val="005753A1"/>
    <w:rsid w:val="005807E5"/>
    <w:rsid w:val="00580DA8"/>
    <w:rsid w:val="00580F54"/>
    <w:rsid w:val="00581014"/>
    <w:rsid w:val="00582997"/>
    <w:rsid w:val="00584CE4"/>
    <w:rsid w:val="0058522C"/>
    <w:rsid w:val="00587B54"/>
    <w:rsid w:val="005960AB"/>
    <w:rsid w:val="005961DB"/>
    <w:rsid w:val="00597B1E"/>
    <w:rsid w:val="005A5A5B"/>
    <w:rsid w:val="005A5CD1"/>
    <w:rsid w:val="005A7259"/>
    <w:rsid w:val="005A7EC9"/>
    <w:rsid w:val="005B10ED"/>
    <w:rsid w:val="005B1E2E"/>
    <w:rsid w:val="005B3A9D"/>
    <w:rsid w:val="005B44AC"/>
    <w:rsid w:val="005B4E06"/>
    <w:rsid w:val="005B6239"/>
    <w:rsid w:val="005C200E"/>
    <w:rsid w:val="005C36B7"/>
    <w:rsid w:val="005C534B"/>
    <w:rsid w:val="005C6D5E"/>
    <w:rsid w:val="005C72E8"/>
    <w:rsid w:val="005D0E00"/>
    <w:rsid w:val="005D6842"/>
    <w:rsid w:val="005E348A"/>
    <w:rsid w:val="005E3497"/>
    <w:rsid w:val="005E5DB5"/>
    <w:rsid w:val="005F0CE6"/>
    <w:rsid w:val="005F2E0A"/>
    <w:rsid w:val="005F33F8"/>
    <w:rsid w:val="005F3578"/>
    <w:rsid w:val="005F4325"/>
    <w:rsid w:val="005F45EF"/>
    <w:rsid w:val="005F4F55"/>
    <w:rsid w:val="005F587B"/>
    <w:rsid w:val="005F79F5"/>
    <w:rsid w:val="005F7BA8"/>
    <w:rsid w:val="0060010D"/>
    <w:rsid w:val="00600A8E"/>
    <w:rsid w:val="00606920"/>
    <w:rsid w:val="00607216"/>
    <w:rsid w:val="00620998"/>
    <w:rsid w:val="00623655"/>
    <w:rsid w:val="00626D27"/>
    <w:rsid w:val="006279A1"/>
    <w:rsid w:val="006309DF"/>
    <w:rsid w:val="00633725"/>
    <w:rsid w:val="006348EB"/>
    <w:rsid w:val="00634FAE"/>
    <w:rsid w:val="0063508F"/>
    <w:rsid w:val="0064579C"/>
    <w:rsid w:val="00646380"/>
    <w:rsid w:val="00652AB7"/>
    <w:rsid w:val="00653DB9"/>
    <w:rsid w:val="0065711A"/>
    <w:rsid w:val="00657300"/>
    <w:rsid w:val="00663820"/>
    <w:rsid w:val="00671A9B"/>
    <w:rsid w:val="00676A01"/>
    <w:rsid w:val="006862D0"/>
    <w:rsid w:val="00690FDE"/>
    <w:rsid w:val="006914E4"/>
    <w:rsid w:val="00693C2D"/>
    <w:rsid w:val="006A0A8D"/>
    <w:rsid w:val="006A71F6"/>
    <w:rsid w:val="006A74C0"/>
    <w:rsid w:val="006B195B"/>
    <w:rsid w:val="006B337B"/>
    <w:rsid w:val="006B571B"/>
    <w:rsid w:val="006B6A99"/>
    <w:rsid w:val="006C1FE7"/>
    <w:rsid w:val="006C7F74"/>
    <w:rsid w:val="006D1CAB"/>
    <w:rsid w:val="006D403B"/>
    <w:rsid w:val="006D4117"/>
    <w:rsid w:val="006D5666"/>
    <w:rsid w:val="006D709F"/>
    <w:rsid w:val="006E176A"/>
    <w:rsid w:val="006E2114"/>
    <w:rsid w:val="006E3A54"/>
    <w:rsid w:val="006E5C66"/>
    <w:rsid w:val="006E6A9D"/>
    <w:rsid w:val="006F04A9"/>
    <w:rsid w:val="006F184B"/>
    <w:rsid w:val="006F1877"/>
    <w:rsid w:val="006F6095"/>
    <w:rsid w:val="006F69E2"/>
    <w:rsid w:val="007013DB"/>
    <w:rsid w:val="007101D9"/>
    <w:rsid w:val="0071089B"/>
    <w:rsid w:val="0071243C"/>
    <w:rsid w:val="00713EB8"/>
    <w:rsid w:val="007141C7"/>
    <w:rsid w:val="007145BB"/>
    <w:rsid w:val="007146C4"/>
    <w:rsid w:val="0071561D"/>
    <w:rsid w:val="007160A3"/>
    <w:rsid w:val="00716EF0"/>
    <w:rsid w:val="00720615"/>
    <w:rsid w:val="007210D4"/>
    <w:rsid w:val="007248DF"/>
    <w:rsid w:val="00726B1B"/>
    <w:rsid w:val="00727CE2"/>
    <w:rsid w:val="007303D4"/>
    <w:rsid w:val="00730EA0"/>
    <w:rsid w:val="00732907"/>
    <w:rsid w:val="007359C1"/>
    <w:rsid w:val="00737DF0"/>
    <w:rsid w:val="0074045E"/>
    <w:rsid w:val="00741CDA"/>
    <w:rsid w:val="007462DE"/>
    <w:rsid w:val="00751786"/>
    <w:rsid w:val="00751E0E"/>
    <w:rsid w:val="0075343B"/>
    <w:rsid w:val="0076209F"/>
    <w:rsid w:val="007660C4"/>
    <w:rsid w:val="00773920"/>
    <w:rsid w:val="007745F0"/>
    <w:rsid w:val="007765ED"/>
    <w:rsid w:val="007816A7"/>
    <w:rsid w:val="00790A27"/>
    <w:rsid w:val="007918C4"/>
    <w:rsid w:val="00794EB6"/>
    <w:rsid w:val="00797279"/>
    <w:rsid w:val="007A0263"/>
    <w:rsid w:val="007A1515"/>
    <w:rsid w:val="007A20A3"/>
    <w:rsid w:val="007A30AA"/>
    <w:rsid w:val="007A5F07"/>
    <w:rsid w:val="007A7A4A"/>
    <w:rsid w:val="007B01F6"/>
    <w:rsid w:val="007B1B80"/>
    <w:rsid w:val="007B2122"/>
    <w:rsid w:val="007B2B94"/>
    <w:rsid w:val="007B3A5C"/>
    <w:rsid w:val="007B4BB6"/>
    <w:rsid w:val="007B5125"/>
    <w:rsid w:val="007B5200"/>
    <w:rsid w:val="007B6C76"/>
    <w:rsid w:val="007B794D"/>
    <w:rsid w:val="007C375D"/>
    <w:rsid w:val="007C6C59"/>
    <w:rsid w:val="007D15C7"/>
    <w:rsid w:val="007D3EFB"/>
    <w:rsid w:val="007D4EE4"/>
    <w:rsid w:val="007D57B9"/>
    <w:rsid w:val="007E5DE7"/>
    <w:rsid w:val="007F0852"/>
    <w:rsid w:val="007F62B3"/>
    <w:rsid w:val="00803AF3"/>
    <w:rsid w:val="00807FFC"/>
    <w:rsid w:val="00817291"/>
    <w:rsid w:val="008206D4"/>
    <w:rsid w:val="0082134F"/>
    <w:rsid w:val="008213B6"/>
    <w:rsid w:val="0082143E"/>
    <w:rsid w:val="00825124"/>
    <w:rsid w:val="00826C4B"/>
    <w:rsid w:val="00827600"/>
    <w:rsid w:val="008326A4"/>
    <w:rsid w:val="00833246"/>
    <w:rsid w:val="00836831"/>
    <w:rsid w:val="00842B7C"/>
    <w:rsid w:val="0085233D"/>
    <w:rsid w:val="00852B79"/>
    <w:rsid w:val="00864B78"/>
    <w:rsid w:val="00867AE5"/>
    <w:rsid w:val="00873FAC"/>
    <w:rsid w:val="00874A9D"/>
    <w:rsid w:val="00876291"/>
    <w:rsid w:val="00876C98"/>
    <w:rsid w:val="00880F50"/>
    <w:rsid w:val="0088641F"/>
    <w:rsid w:val="00887369"/>
    <w:rsid w:val="00887BC2"/>
    <w:rsid w:val="008917C4"/>
    <w:rsid w:val="00892D1E"/>
    <w:rsid w:val="008A17F6"/>
    <w:rsid w:val="008A1AA5"/>
    <w:rsid w:val="008A4345"/>
    <w:rsid w:val="008A52BC"/>
    <w:rsid w:val="008A5835"/>
    <w:rsid w:val="008A5F21"/>
    <w:rsid w:val="008B286F"/>
    <w:rsid w:val="008B5096"/>
    <w:rsid w:val="008B5D88"/>
    <w:rsid w:val="008B652F"/>
    <w:rsid w:val="008C0B59"/>
    <w:rsid w:val="008C2959"/>
    <w:rsid w:val="008C3234"/>
    <w:rsid w:val="008C5B99"/>
    <w:rsid w:val="008C6919"/>
    <w:rsid w:val="008D35FC"/>
    <w:rsid w:val="008D41E4"/>
    <w:rsid w:val="008D4731"/>
    <w:rsid w:val="008D615A"/>
    <w:rsid w:val="008D6BB3"/>
    <w:rsid w:val="008D7747"/>
    <w:rsid w:val="008E237C"/>
    <w:rsid w:val="008E5EB3"/>
    <w:rsid w:val="008E7C16"/>
    <w:rsid w:val="009014EA"/>
    <w:rsid w:val="00901DAE"/>
    <w:rsid w:val="0090216D"/>
    <w:rsid w:val="00904796"/>
    <w:rsid w:val="009055AE"/>
    <w:rsid w:val="00906E74"/>
    <w:rsid w:val="0091232C"/>
    <w:rsid w:val="00912F85"/>
    <w:rsid w:val="00920E39"/>
    <w:rsid w:val="00921F25"/>
    <w:rsid w:val="00923432"/>
    <w:rsid w:val="009249E9"/>
    <w:rsid w:val="00924A5B"/>
    <w:rsid w:val="009252AE"/>
    <w:rsid w:val="009263E1"/>
    <w:rsid w:val="00926B86"/>
    <w:rsid w:val="009364BE"/>
    <w:rsid w:val="009426E4"/>
    <w:rsid w:val="009451E1"/>
    <w:rsid w:val="009458B7"/>
    <w:rsid w:val="0094629C"/>
    <w:rsid w:val="009535B4"/>
    <w:rsid w:val="0095774C"/>
    <w:rsid w:val="00957D1F"/>
    <w:rsid w:val="009630EC"/>
    <w:rsid w:val="00965947"/>
    <w:rsid w:val="00965DD9"/>
    <w:rsid w:val="0096643D"/>
    <w:rsid w:val="009716E7"/>
    <w:rsid w:val="009732E4"/>
    <w:rsid w:val="00973B15"/>
    <w:rsid w:val="009741A6"/>
    <w:rsid w:val="009820EC"/>
    <w:rsid w:val="009822F4"/>
    <w:rsid w:val="009903A3"/>
    <w:rsid w:val="00994E03"/>
    <w:rsid w:val="009953BC"/>
    <w:rsid w:val="00995DFB"/>
    <w:rsid w:val="009961B3"/>
    <w:rsid w:val="00996363"/>
    <w:rsid w:val="009A37F4"/>
    <w:rsid w:val="009A467B"/>
    <w:rsid w:val="009A4C25"/>
    <w:rsid w:val="009A4D25"/>
    <w:rsid w:val="009A5039"/>
    <w:rsid w:val="009A5055"/>
    <w:rsid w:val="009B4662"/>
    <w:rsid w:val="009B4F73"/>
    <w:rsid w:val="009B601E"/>
    <w:rsid w:val="009B7282"/>
    <w:rsid w:val="009C061B"/>
    <w:rsid w:val="009C3496"/>
    <w:rsid w:val="009C3DD0"/>
    <w:rsid w:val="009C5B08"/>
    <w:rsid w:val="009C5FB7"/>
    <w:rsid w:val="009D0B1C"/>
    <w:rsid w:val="009D172E"/>
    <w:rsid w:val="009D1CCD"/>
    <w:rsid w:val="009D54BA"/>
    <w:rsid w:val="009D58D8"/>
    <w:rsid w:val="009D6C5E"/>
    <w:rsid w:val="009D6CF6"/>
    <w:rsid w:val="009E6B63"/>
    <w:rsid w:val="009F0AB1"/>
    <w:rsid w:val="009F1811"/>
    <w:rsid w:val="009F2307"/>
    <w:rsid w:val="009F4DB2"/>
    <w:rsid w:val="009F67FB"/>
    <w:rsid w:val="00A01A83"/>
    <w:rsid w:val="00A025AF"/>
    <w:rsid w:val="00A05B99"/>
    <w:rsid w:val="00A13818"/>
    <w:rsid w:val="00A13987"/>
    <w:rsid w:val="00A13D2C"/>
    <w:rsid w:val="00A14EF0"/>
    <w:rsid w:val="00A201E2"/>
    <w:rsid w:val="00A32E3F"/>
    <w:rsid w:val="00A345BF"/>
    <w:rsid w:val="00A35ED7"/>
    <w:rsid w:val="00A37FDD"/>
    <w:rsid w:val="00A429CD"/>
    <w:rsid w:val="00A43CA3"/>
    <w:rsid w:val="00A445EA"/>
    <w:rsid w:val="00A446E3"/>
    <w:rsid w:val="00A44A8B"/>
    <w:rsid w:val="00A47A3A"/>
    <w:rsid w:val="00A56113"/>
    <w:rsid w:val="00A56154"/>
    <w:rsid w:val="00A619C2"/>
    <w:rsid w:val="00A63CA1"/>
    <w:rsid w:val="00A64987"/>
    <w:rsid w:val="00A67689"/>
    <w:rsid w:val="00A72624"/>
    <w:rsid w:val="00A74E4F"/>
    <w:rsid w:val="00A75DF0"/>
    <w:rsid w:val="00A80B84"/>
    <w:rsid w:val="00A81B63"/>
    <w:rsid w:val="00A81C80"/>
    <w:rsid w:val="00A847B0"/>
    <w:rsid w:val="00A917A1"/>
    <w:rsid w:val="00A96818"/>
    <w:rsid w:val="00A96EA5"/>
    <w:rsid w:val="00A9700E"/>
    <w:rsid w:val="00AA0435"/>
    <w:rsid w:val="00AA5412"/>
    <w:rsid w:val="00AA6A73"/>
    <w:rsid w:val="00AA7983"/>
    <w:rsid w:val="00AB63F6"/>
    <w:rsid w:val="00AC5002"/>
    <w:rsid w:val="00AC6339"/>
    <w:rsid w:val="00AC7B9B"/>
    <w:rsid w:val="00AD0ED7"/>
    <w:rsid w:val="00AD1538"/>
    <w:rsid w:val="00AD1BA7"/>
    <w:rsid w:val="00AD7827"/>
    <w:rsid w:val="00AD7A38"/>
    <w:rsid w:val="00AE11CD"/>
    <w:rsid w:val="00AE143C"/>
    <w:rsid w:val="00AE38A5"/>
    <w:rsid w:val="00AE56F2"/>
    <w:rsid w:val="00AE793B"/>
    <w:rsid w:val="00AF1BEF"/>
    <w:rsid w:val="00AF1E1A"/>
    <w:rsid w:val="00AF3506"/>
    <w:rsid w:val="00AF4858"/>
    <w:rsid w:val="00B05137"/>
    <w:rsid w:val="00B11537"/>
    <w:rsid w:val="00B12468"/>
    <w:rsid w:val="00B1297D"/>
    <w:rsid w:val="00B16933"/>
    <w:rsid w:val="00B217A1"/>
    <w:rsid w:val="00B269E5"/>
    <w:rsid w:val="00B365CB"/>
    <w:rsid w:val="00B40C1A"/>
    <w:rsid w:val="00B418CB"/>
    <w:rsid w:val="00B42932"/>
    <w:rsid w:val="00B4767A"/>
    <w:rsid w:val="00B61FF3"/>
    <w:rsid w:val="00B63647"/>
    <w:rsid w:val="00B636E4"/>
    <w:rsid w:val="00B63FFB"/>
    <w:rsid w:val="00B72CA2"/>
    <w:rsid w:val="00B734AC"/>
    <w:rsid w:val="00B808DD"/>
    <w:rsid w:val="00B82B7A"/>
    <w:rsid w:val="00B843F4"/>
    <w:rsid w:val="00B9312F"/>
    <w:rsid w:val="00B9316F"/>
    <w:rsid w:val="00B9481B"/>
    <w:rsid w:val="00B9590A"/>
    <w:rsid w:val="00B959ED"/>
    <w:rsid w:val="00BA0315"/>
    <w:rsid w:val="00BA0FC3"/>
    <w:rsid w:val="00BA2CC9"/>
    <w:rsid w:val="00BA73A6"/>
    <w:rsid w:val="00BB1128"/>
    <w:rsid w:val="00BB363C"/>
    <w:rsid w:val="00BB4A69"/>
    <w:rsid w:val="00BC0818"/>
    <w:rsid w:val="00BC74BD"/>
    <w:rsid w:val="00BC7B61"/>
    <w:rsid w:val="00BD05E6"/>
    <w:rsid w:val="00BD1E4F"/>
    <w:rsid w:val="00BD3D57"/>
    <w:rsid w:val="00BD6679"/>
    <w:rsid w:val="00BE1EEB"/>
    <w:rsid w:val="00BE2307"/>
    <w:rsid w:val="00BF1EF1"/>
    <w:rsid w:val="00C04494"/>
    <w:rsid w:val="00C07435"/>
    <w:rsid w:val="00C14024"/>
    <w:rsid w:val="00C20192"/>
    <w:rsid w:val="00C22F32"/>
    <w:rsid w:val="00C25D97"/>
    <w:rsid w:val="00C262AC"/>
    <w:rsid w:val="00C31A08"/>
    <w:rsid w:val="00C32660"/>
    <w:rsid w:val="00C33BDE"/>
    <w:rsid w:val="00C47BA1"/>
    <w:rsid w:val="00C57D01"/>
    <w:rsid w:val="00C64014"/>
    <w:rsid w:val="00C72DF9"/>
    <w:rsid w:val="00C7384E"/>
    <w:rsid w:val="00C745A0"/>
    <w:rsid w:val="00C826A9"/>
    <w:rsid w:val="00C86D7D"/>
    <w:rsid w:val="00C87249"/>
    <w:rsid w:val="00C87DFD"/>
    <w:rsid w:val="00C90FEA"/>
    <w:rsid w:val="00C91E17"/>
    <w:rsid w:val="00C939A7"/>
    <w:rsid w:val="00C96838"/>
    <w:rsid w:val="00C96D40"/>
    <w:rsid w:val="00CA104F"/>
    <w:rsid w:val="00CA1698"/>
    <w:rsid w:val="00CA1C08"/>
    <w:rsid w:val="00CB1658"/>
    <w:rsid w:val="00CC100C"/>
    <w:rsid w:val="00CC12A1"/>
    <w:rsid w:val="00CC419A"/>
    <w:rsid w:val="00CC5BC5"/>
    <w:rsid w:val="00CC700F"/>
    <w:rsid w:val="00CD0B70"/>
    <w:rsid w:val="00CD1197"/>
    <w:rsid w:val="00CD42F6"/>
    <w:rsid w:val="00CD5AEE"/>
    <w:rsid w:val="00CD709F"/>
    <w:rsid w:val="00CE02C7"/>
    <w:rsid w:val="00CE4E95"/>
    <w:rsid w:val="00CE7DD0"/>
    <w:rsid w:val="00CF100A"/>
    <w:rsid w:val="00CF1636"/>
    <w:rsid w:val="00CF51C7"/>
    <w:rsid w:val="00D04737"/>
    <w:rsid w:val="00D04BB7"/>
    <w:rsid w:val="00D04F2B"/>
    <w:rsid w:val="00D05E39"/>
    <w:rsid w:val="00D0618E"/>
    <w:rsid w:val="00D0798C"/>
    <w:rsid w:val="00D2363C"/>
    <w:rsid w:val="00D25694"/>
    <w:rsid w:val="00D2600A"/>
    <w:rsid w:val="00D26DE5"/>
    <w:rsid w:val="00D322A5"/>
    <w:rsid w:val="00D3633B"/>
    <w:rsid w:val="00D379BA"/>
    <w:rsid w:val="00D37A90"/>
    <w:rsid w:val="00D40B60"/>
    <w:rsid w:val="00D460ED"/>
    <w:rsid w:val="00D46406"/>
    <w:rsid w:val="00D46BA8"/>
    <w:rsid w:val="00D47183"/>
    <w:rsid w:val="00D510DC"/>
    <w:rsid w:val="00D516D8"/>
    <w:rsid w:val="00D529DF"/>
    <w:rsid w:val="00D53B39"/>
    <w:rsid w:val="00D55771"/>
    <w:rsid w:val="00D6723E"/>
    <w:rsid w:val="00D700D6"/>
    <w:rsid w:val="00D74AFC"/>
    <w:rsid w:val="00D821AD"/>
    <w:rsid w:val="00D82972"/>
    <w:rsid w:val="00D8324B"/>
    <w:rsid w:val="00D860B4"/>
    <w:rsid w:val="00D86CDA"/>
    <w:rsid w:val="00D87535"/>
    <w:rsid w:val="00D9175E"/>
    <w:rsid w:val="00D947D5"/>
    <w:rsid w:val="00D94CAF"/>
    <w:rsid w:val="00D95DB9"/>
    <w:rsid w:val="00D96B95"/>
    <w:rsid w:val="00DA3613"/>
    <w:rsid w:val="00DA7171"/>
    <w:rsid w:val="00DB13CF"/>
    <w:rsid w:val="00DB268F"/>
    <w:rsid w:val="00DB44D1"/>
    <w:rsid w:val="00DB4EBA"/>
    <w:rsid w:val="00DB5FFC"/>
    <w:rsid w:val="00DC304D"/>
    <w:rsid w:val="00DC7AED"/>
    <w:rsid w:val="00DD54F3"/>
    <w:rsid w:val="00DE54DC"/>
    <w:rsid w:val="00DF01EB"/>
    <w:rsid w:val="00DF1C62"/>
    <w:rsid w:val="00DF3148"/>
    <w:rsid w:val="00DF3A0B"/>
    <w:rsid w:val="00E02D78"/>
    <w:rsid w:val="00E02E82"/>
    <w:rsid w:val="00E034C6"/>
    <w:rsid w:val="00E04198"/>
    <w:rsid w:val="00E070BA"/>
    <w:rsid w:val="00E12D37"/>
    <w:rsid w:val="00E145F9"/>
    <w:rsid w:val="00E14912"/>
    <w:rsid w:val="00E16BDC"/>
    <w:rsid w:val="00E27012"/>
    <w:rsid w:val="00E27778"/>
    <w:rsid w:val="00E3434E"/>
    <w:rsid w:val="00E36172"/>
    <w:rsid w:val="00E36413"/>
    <w:rsid w:val="00E43488"/>
    <w:rsid w:val="00E43853"/>
    <w:rsid w:val="00E443E8"/>
    <w:rsid w:val="00E47049"/>
    <w:rsid w:val="00E47C90"/>
    <w:rsid w:val="00E51B7D"/>
    <w:rsid w:val="00E53070"/>
    <w:rsid w:val="00E56E92"/>
    <w:rsid w:val="00E572FB"/>
    <w:rsid w:val="00E6046C"/>
    <w:rsid w:val="00E60619"/>
    <w:rsid w:val="00E60F04"/>
    <w:rsid w:val="00E62FDF"/>
    <w:rsid w:val="00E64532"/>
    <w:rsid w:val="00E646B6"/>
    <w:rsid w:val="00E70EBE"/>
    <w:rsid w:val="00E7225D"/>
    <w:rsid w:val="00E77F89"/>
    <w:rsid w:val="00E84E0B"/>
    <w:rsid w:val="00E86A49"/>
    <w:rsid w:val="00E9070D"/>
    <w:rsid w:val="00E917D5"/>
    <w:rsid w:val="00E92A56"/>
    <w:rsid w:val="00E93E39"/>
    <w:rsid w:val="00E95390"/>
    <w:rsid w:val="00E9571B"/>
    <w:rsid w:val="00EA0666"/>
    <w:rsid w:val="00EA146C"/>
    <w:rsid w:val="00EB67AA"/>
    <w:rsid w:val="00EC01E7"/>
    <w:rsid w:val="00EC4D73"/>
    <w:rsid w:val="00EC6DED"/>
    <w:rsid w:val="00ED46C9"/>
    <w:rsid w:val="00ED5A86"/>
    <w:rsid w:val="00ED7B98"/>
    <w:rsid w:val="00EE0FAB"/>
    <w:rsid w:val="00EE1F72"/>
    <w:rsid w:val="00EE2181"/>
    <w:rsid w:val="00EF42A0"/>
    <w:rsid w:val="00EF4317"/>
    <w:rsid w:val="00EF4A21"/>
    <w:rsid w:val="00EF5DDD"/>
    <w:rsid w:val="00F01A7C"/>
    <w:rsid w:val="00F024CB"/>
    <w:rsid w:val="00F04F05"/>
    <w:rsid w:val="00F11B56"/>
    <w:rsid w:val="00F20606"/>
    <w:rsid w:val="00F229FC"/>
    <w:rsid w:val="00F2399D"/>
    <w:rsid w:val="00F24BD3"/>
    <w:rsid w:val="00F262E2"/>
    <w:rsid w:val="00F265B0"/>
    <w:rsid w:val="00F26F33"/>
    <w:rsid w:val="00F26F5C"/>
    <w:rsid w:val="00F31E0B"/>
    <w:rsid w:val="00F34AD0"/>
    <w:rsid w:val="00F41CAA"/>
    <w:rsid w:val="00F45C83"/>
    <w:rsid w:val="00F523C3"/>
    <w:rsid w:val="00F60CE7"/>
    <w:rsid w:val="00F62AF2"/>
    <w:rsid w:val="00F659EE"/>
    <w:rsid w:val="00F7546A"/>
    <w:rsid w:val="00F75FA8"/>
    <w:rsid w:val="00F7714B"/>
    <w:rsid w:val="00F77ED8"/>
    <w:rsid w:val="00F80184"/>
    <w:rsid w:val="00F821F7"/>
    <w:rsid w:val="00F8389B"/>
    <w:rsid w:val="00F870B8"/>
    <w:rsid w:val="00F90828"/>
    <w:rsid w:val="00F923B7"/>
    <w:rsid w:val="00F95B87"/>
    <w:rsid w:val="00F96C0A"/>
    <w:rsid w:val="00FA10DF"/>
    <w:rsid w:val="00FA64CD"/>
    <w:rsid w:val="00FB0668"/>
    <w:rsid w:val="00FB095F"/>
    <w:rsid w:val="00FB195D"/>
    <w:rsid w:val="00FB2FBC"/>
    <w:rsid w:val="00FB4520"/>
    <w:rsid w:val="00FB4A27"/>
    <w:rsid w:val="00FB5EA8"/>
    <w:rsid w:val="00FB5EF0"/>
    <w:rsid w:val="00FB76E6"/>
    <w:rsid w:val="00FC28D6"/>
    <w:rsid w:val="00FC3382"/>
    <w:rsid w:val="00FC41BF"/>
    <w:rsid w:val="00FD1343"/>
    <w:rsid w:val="00FD3441"/>
    <w:rsid w:val="00FE079E"/>
    <w:rsid w:val="00FE0B01"/>
    <w:rsid w:val="00FE0C63"/>
    <w:rsid w:val="00FE62D5"/>
    <w:rsid w:val="00FE70BD"/>
    <w:rsid w:val="00FF3595"/>
    <w:rsid w:val="00FF49A1"/>
    <w:rsid w:val="00FF7867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771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0CE7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7FF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B86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B86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B86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B86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B86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B86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B86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223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</w:style>
  <w:style w:type="paragraph" w:styleId="ListParagraph">
    <w:name w:val="List Paragraph"/>
    <w:basedOn w:val="Normal"/>
    <w:uiPriority w:val="34"/>
    <w:qFormat/>
    <w:rsid w:val="00430F3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66D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6D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60C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7F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B1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0ED"/>
  </w:style>
  <w:style w:type="paragraph" w:styleId="Footer">
    <w:name w:val="footer"/>
    <w:basedOn w:val="Normal"/>
    <w:link w:val="FooterChar"/>
    <w:uiPriority w:val="99"/>
    <w:unhideWhenUsed/>
    <w:rsid w:val="005B1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0ED"/>
  </w:style>
  <w:style w:type="paragraph" w:styleId="Quote">
    <w:name w:val="Quote"/>
    <w:basedOn w:val="Normal"/>
    <w:next w:val="Normal"/>
    <w:link w:val="QuoteChar"/>
    <w:uiPriority w:val="29"/>
    <w:qFormat/>
    <w:rsid w:val="005B10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B10ED"/>
    <w:rPr>
      <w:i/>
      <w:i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926B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B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B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B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B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B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B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aliases w:val="Schriftart: 9 pt,Schriftart: 10 pt,Schriftart: 8 pt,WB-Fußnotentext,fn,footnote text,Footnotes,Footnote ak,Footnote text,Footnote Text Char1,Footnote Text Char Char,Footnote Text Char1 Char Char,Footnote Text Char Char Char Char"/>
    <w:basedOn w:val="Normal"/>
    <w:link w:val="FootnoteTextChar"/>
    <w:unhideWhenUsed/>
    <w:rsid w:val="00393D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chriftart: 9 pt Char,Schriftart: 10 pt Char,Schriftart: 8 pt Char,WB-Fußnotentext Char,fn Char,footnote text Char,Footnotes Char,Footnote ak Char,Footnote text Char,Footnote Text Char1 Char,Footnote Text Char Char Char"/>
    <w:basedOn w:val="DefaultParagraphFont"/>
    <w:link w:val="FootnoteText"/>
    <w:rsid w:val="00393D03"/>
    <w:rPr>
      <w:sz w:val="20"/>
      <w:szCs w:val="20"/>
    </w:rPr>
  </w:style>
  <w:style w:type="character" w:styleId="FootnoteReference">
    <w:name w:val="footnote reference"/>
    <w:aliases w:val="Footnote symbol,Footnote symboFußnotenzeichen,Footnote sign,Times 10 Point,Exposant 3 Point,Footnote Reference/,Footnote,Voetnootverwijzing,Appel note de bas de p,BVI fnr,Footnote reference number,Ref,de nota al pie,note TESI,SUPERS,E"/>
    <w:basedOn w:val="DefaultParagraphFont"/>
    <w:unhideWhenUsed/>
    <w:rsid w:val="00393D0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B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7369"/>
    <w:pPr>
      <w:spacing w:after="0" w:line="240" w:lineRule="auto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4B5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F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F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F5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E176A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5B623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D572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C6339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3E43FA"/>
    <w:pPr>
      <w:spacing w:after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56F2"/>
    <w:pPr>
      <w:numPr>
        <w:numId w:val="0"/>
      </w:numPr>
      <w:jc w:val="left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E56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AE56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E56F2"/>
    <w:pPr>
      <w:spacing w:after="100"/>
      <w:ind w:left="440"/>
    </w:pPr>
  </w:style>
  <w:style w:type="character" w:customStyle="1" w:styleId="c9y6tc1">
    <w:name w:val="c9y6tc1"/>
    <w:basedOn w:val="DefaultParagraphFont"/>
    <w:rsid w:val="009D6C5E"/>
    <w:rPr>
      <w:color w:val="0000FF"/>
    </w:rPr>
  </w:style>
  <w:style w:type="character" w:customStyle="1" w:styleId="c194kg1">
    <w:name w:val="c194kg1"/>
    <w:basedOn w:val="DefaultParagraphFont"/>
    <w:rsid w:val="009D6C5E"/>
    <w:rPr>
      <w:color w:val="602020"/>
    </w:rPr>
  </w:style>
  <w:style w:type="character" w:customStyle="1" w:styleId="c7dqy41">
    <w:name w:val="c7dqy41"/>
    <w:basedOn w:val="DefaultParagraphFont"/>
    <w:rsid w:val="009D6C5E"/>
    <w:rPr>
      <w:color w:val="AC30BD"/>
    </w:rPr>
  </w:style>
  <w:style w:type="character" w:customStyle="1" w:styleId="c18yc01">
    <w:name w:val="c18yc01"/>
    <w:basedOn w:val="DefaultParagraphFont"/>
    <w:rsid w:val="009D6C5E"/>
    <w:rPr>
      <w:color w:val="D00020"/>
    </w:rPr>
  </w:style>
  <w:style w:type="character" w:customStyle="1" w:styleId="c5m9s01">
    <w:name w:val="c5m9s01"/>
    <w:basedOn w:val="DefaultParagraphFont"/>
    <w:rsid w:val="009D6C5E"/>
    <w:rPr>
      <w:color w:val="000090"/>
    </w:rPr>
  </w:style>
  <w:style w:type="character" w:customStyle="1" w:styleId="c69oru1">
    <w:name w:val="c69oru1"/>
    <w:basedOn w:val="DefaultParagraphFont"/>
    <w:rsid w:val="009D6C5E"/>
    <w:rPr>
      <w:color w:val="AAABA0"/>
    </w:rPr>
  </w:style>
  <w:style w:type="character" w:customStyle="1" w:styleId="cluy21">
    <w:name w:val="cluy21"/>
    <w:basedOn w:val="DefaultParagraphFont"/>
    <w:rsid w:val="005F4325"/>
    <w:rPr>
      <w:color w:val="EA8F0F"/>
    </w:rPr>
  </w:style>
  <w:style w:type="paragraph" w:customStyle="1" w:styleId="c9y6tc">
    <w:name w:val="c9y6tc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FF"/>
      <w:sz w:val="24"/>
      <w:szCs w:val="24"/>
      <w:lang w:eastAsia="en-GB"/>
    </w:rPr>
  </w:style>
  <w:style w:type="paragraph" w:customStyle="1" w:styleId="c194kg">
    <w:name w:val="c194kg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602020"/>
      <w:sz w:val="24"/>
      <w:szCs w:val="24"/>
      <w:lang w:eastAsia="en-GB"/>
    </w:rPr>
  </w:style>
  <w:style w:type="paragraph" w:customStyle="1" w:styleId="c69oru">
    <w:name w:val="c69oru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AABA0"/>
      <w:sz w:val="24"/>
      <w:szCs w:val="24"/>
      <w:lang w:eastAsia="en-GB"/>
    </w:rPr>
  </w:style>
  <w:style w:type="paragraph" w:customStyle="1" w:styleId="c7dqy4">
    <w:name w:val="c7dqy4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C30BD"/>
      <w:sz w:val="24"/>
      <w:szCs w:val="24"/>
      <w:lang w:eastAsia="en-GB"/>
    </w:rPr>
  </w:style>
  <w:style w:type="paragraph" w:customStyle="1" w:styleId="c18yc0">
    <w:name w:val="c18yc0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D00020"/>
      <w:sz w:val="24"/>
      <w:szCs w:val="24"/>
      <w:lang w:eastAsia="en-GB"/>
    </w:rPr>
  </w:style>
  <w:style w:type="paragraph" w:customStyle="1" w:styleId="c5m9s0">
    <w:name w:val="c5m9s0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90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F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2F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62FD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771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0CE7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7FF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B86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B86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B86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B86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B86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B86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B86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223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57" w:type="dxa"/>
        <w:left w:w="85" w:type="dxa"/>
        <w:bottom w:w="57" w:type="dxa"/>
        <w:right w:w="85" w:type="dxa"/>
      </w:tcMar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</w:style>
  <w:style w:type="paragraph" w:styleId="ListParagraph">
    <w:name w:val="List Paragraph"/>
    <w:basedOn w:val="Normal"/>
    <w:uiPriority w:val="34"/>
    <w:qFormat/>
    <w:rsid w:val="00430F3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66D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6D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60C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7F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B1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0ED"/>
  </w:style>
  <w:style w:type="paragraph" w:styleId="Footer">
    <w:name w:val="footer"/>
    <w:basedOn w:val="Normal"/>
    <w:link w:val="FooterChar"/>
    <w:uiPriority w:val="99"/>
    <w:unhideWhenUsed/>
    <w:rsid w:val="005B1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0ED"/>
  </w:style>
  <w:style w:type="paragraph" w:styleId="Quote">
    <w:name w:val="Quote"/>
    <w:basedOn w:val="Normal"/>
    <w:next w:val="Normal"/>
    <w:link w:val="QuoteChar"/>
    <w:uiPriority w:val="29"/>
    <w:qFormat/>
    <w:rsid w:val="005B10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B10ED"/>
    <w:rPr>
      <w:i/>
      <w:i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926B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B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B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B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B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B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B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aliases w:val="Schriftart: 9 pt,Schriftart: 10 pt,Schriftart: 8 pt,WB-Fußnotentext,fn,footnote text,Footnotes,Footnote ak,Footnote text,Footnote Text Char1,Footnote Text Char Char,Footnote Text Char1 Char Char,Footnote Text Char Char Char Char"/>
    <w:basedOn w:val="Normal"/>
    <w:link w:val="FootnoteTextChar"/>
    <w:unhideWhenUsed/>
    <w:rsid w:val="00393D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chriftart: 9 pt Char,Schriftart: 10 pt Char,Schriftart: 8 pt Char,WB-Fußnotentext Char,fn Char,footnote text Char,Footnotes Char,Footnote ak Char,Footnote text Char,Footnote Text Char1 Char,Footnote Text Char Char Char"/>
    <w:basedOn w:val="DefaultParagraphFont"/>
    <w:link w:val="FootnoteText"/>
    <w:rsid w:val="00393D03"/>
    <w:rPr>
      <w:sz w:val="20"/>
      <w:szCs w:val="20"/>
    </w:rPr>
  </w:style>
  <w:style w:type="character" w:styleId="FootnoteReference">
    <w:name w:val="footnote reference"/>
    <w:aliases w:val="Footnote symbol,Footnote symboFußnotenzeichen,Footnote sign,Times 10 Point,Exposant 3 Point,Footnote Reference/,Footnote,Voetnootverwijzing,Appel note de bas de p,BVI fnr,Footnote reference number,Ref,de nota al pie,note TESI,SUPERS,E"/>
    <w:basedOn w:val="DefaultParagraphFont"/>
    <w:unhideWhenUsed/>
    <w:rsid w:val="00393D0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B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7369"/>
    <w:pPr>
      <w:spacing w:after="0" w:line="240" w:lineRule="auto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4B5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F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F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F5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E176A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5B623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D572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C6339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3E43FA"/>
    <w:pPr>
      <w:spacing w:after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56F2"/>
    <w:pPr>
      <w:numPr>
        <w:numId w:val="0"/>
      </w:numPr>
      <w:jc w:val="left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E56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AE56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E56F2"/>
    <w:pPr>
      <w:spacing w:after="100"/>
      <w:ind w:left="440"/>
    </w:pPr>
  </w:style>
  <w:style w:type="character" w:customStyle="1" w:styleId="c9y6tc1">
    <w:name w:val="c9y6tc1"/>
    <w:basedOn w:val="DefaultParagraphFont"/>
    <w:rsid w:val="009D6C5E"/>
    <w:rPr>
      <w:color w:val="0000FF"/>
    </w:rPr>
  </w:style>
  <w:style w:type="character" w:customStyle="1" w:styleId="c194kg1">
    <w:name w:val="c194kg1"/>
    <w:basedOn w:val="DefaultParagraphFont"/>
    <w:rsid w:val="009D6C5E"/>
    <w:rPr>
      <w:color w:val="602020"/>
    </w:rPr>
  </w:style>
  <w:style w:type="character" w:customStyle="1" w:styleId="c7dqy41">
    <w:name w:val="c7dqy41"/>
    <w:basedOn w:val="DefaultParagraphFont"/>
    <w:rsid w:val="009D6C5E"/>
    <w:rPr>
      <w:color w:val="AC30BD"/>
    </w:rPr>
  </w:style>
  <w:style w:type="character" w:customStyle="1" w:styleId="c18yc01">
    <w:name w:val="c18yc01"/>
    <w:basedOn w:val="DefaultParagraphFont"/>
    <w:rsid w:val="009D6C5E"/>
    <w:rPr>
      <w:color w:val="D00020"/>
    </w:rPr>
  </w:style>
  <w:style w:type="character" w:customStyle="1" w:styleId="c5m9s01">
    <w:name w:val="c5m9s01"/>
    <w:basedOn w:val="DefaultParagraphFont"/>
    <w:rsid w:val="009D6C5E"/>
    <w:rPr>
      <w:color w:val="000090"/>
    </w:rPr>
  </w:style>
  <w:style w:type="character" w:customStyle="1" w:styleId="c69oru1">
    <w:name w:val="c69oru1"/>
    <w:basedOn w:val="DefaultParagraphFont"/>
    <w:rsid w:val="009D6C5E"/>
    <w:rPr>
      <w:color w:val="AAABA0"/>
    </w:rPr>
  </w:style>
  <w:style w:type="character" w:customStyle="1" w:styleId="cluy21">
    <w:name w:val="cluy21"/>
    <w:basedOn w:val="DefaultParagraphFont"/>
    <w:rsid w:val="005F4325"/>
    <w:rPr>
      <w:color w:val="EA8F0F"/>
    </w:rPr>
  </w:style>
  <w:style w:type="paragraph" w:customStyle="1" w:styleId="c9y6tc">
    <w:name w:val="c9y6tc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FF"/>
      <w:sz w:val="24"/>
      <w:szCs w:val="24"/>
      <w:lang w:eastAsia="en-GB"/>
    </w:rPr>
  </w:style>
  <w:style w:type="paragraph" w:customStyle="1" w:styleId="c194kg">
    <w:name w:val="c194kg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602020"/>
      <w:sz w:val="24"/>
      <w:szCs w:val="24"/>
      <w:lang w:eastAsia="en-GB"/>
    </w:rPr>
  </w:style>
  <w:style w:type="paragraph" w:customStyle="1" w:styleId="c69oru">
    <w:name w:val="c69oru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AABA0"/>
      <w:sz w:val="24"/>
      <w:szCs w:val="24"/>
      <w:lang w:eastAsia="en-GB"/>
    </w:rPr>
  </w:style>
  <w:style w:type="paragraph" w:customStyle="1" w:styleId="c7dqy4">
    <w:name w:val="c7dqy4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C30BD"/>
      <w:sz w:val="24"/>
      <w:szCs w:val="24"/>
      <w:lang w:eastAsia="en-GB"/>
    </w:rPr>
  </w:style>
  <w:style w:type="paragraph" w:customStyle="1" w:styleId="c18yc0">
    <w:name w:val="c18yc0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D00020"/>
      <w:sz w:val="24"/>
      <w:szCs w:val="24"/>
      <w:lang w:eastAsia="en-GB"/>
    </w:rPr>
  </w:style>
  <w:style w:type="paragraph" w:customStyle="1" w:styleId="c5m9s0">
    <w:name w:val="c5m9s0"/>
    <w:basedOn w:val="Normal"/>
    <w:rsid w:val="004C64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90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F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2F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62FD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8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3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4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6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0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51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197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3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65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40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70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983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9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3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51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24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55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8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12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9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85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29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38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38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2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5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3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25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41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3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6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1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7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7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0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91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73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51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6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58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0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92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54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93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77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02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8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80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2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3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97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cane@bm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856A1-0553-4BA3-9894-38D97047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23735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BMT Group Ltd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Cane</dc:creator>
  <cp:lastModifiedBy>Thomas Cane</cp:lastModifiedBy>
  <cp:revision>872</cp:revision>
  <cp:lastPrinted>2013-12-11T12:09:00Z</cp:lastPrinted>
  <dcterms:created xsi:type="dcterms:W3CDTF">2013-09-09T08:28:00Z</dcterms:created>
  <dcterms:modified xsi:type="dcterms:W3CDTF">2013-12-19T18:40:00Z</dcterms:modified>
</cp:coreProperties>
</file>